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Rule="auto"/>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b w:val="1"/>
          <w:rtl w:val="0"/>
        </w:rPr>
        <w:t xml:space="preserve">Instructor:</w:t>
      </w:r>
      <w:r w:rsidDel="00000000" w:rsidR="00000000" w:rsidRPr="00000000">
        <w:rPr>
          <w:rFonts w:ascii="Times New Roman" w:cs="Times New Roman" w:eastAsia="Times New Roman" w:hAnsi="Times New Roman"/>
          <w:rtl w:val="0"/>
        </w:rPr>
        <w:t xml:space="preserve"> Mrs. Breazeale                                                                                   </w:t>
      </w:r>
    </w:p>
    <w:p w:rsidR="00000000" w:rsidDel="00000000" w:rsidP="00000000" w:rsidRDefault="00000000" w:rsidRPr="00000000" w14:paraId="00000002">
      <w:pPr>
        <w:pageBreakBefore w:val="0"/>
        <w:spacing w:after="0" w:lineRule="auto"/>
        <w:rPr>
          <w:rFonts w:ascii="Times New Roman" w:cs="Times New Roman" w:eastAsia="Times New Roman" w:hAnsi="Times New Roman"/>
          <w:sz w:val="22"/>
          <w:szCs w:val="22"/>
        </w:rPr>
      </w:pPr>
      <w:bookmarkStart w:colFirst="0" w:colLast="0" w:name="_cwbx092nvh04" w:id="1"/>
      <w:bookmarkEnd w:id="1"/>
      <w:r w:rsidDel="00000000" w:rsidR="00000000" w:rsidRPr="00000000">
        <w:rPr>
          <w:rFonts w:ascii="Times New Roman" w:cs="Times New Roman" w:eastAsia="Times New Roman" w:hAnsi="Times New Roman"/>
          <w:b w:val="1"/>
          <w:rtl w:val="0"/>
        </w:rPr>
        <w:t xml:space="preserve">Subject/Grade:</w:t>
      </w:r>
      <w:r w:rsidDel="00000000" w:rsidR="00000000" w:rsidRPr="00000000">
        <w:rPr>
          <w:rFonts w:ascii="Times New Roman" w:cs="Times New Roman" w:eastAsia="Times New Roman" w:hAnsi="Times New Roman"/>
          <w:rtl w:val="0"/>
        </w:rPr>
        <w:t xml:space="preserve">  7</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/Math</w:t>
      </w:r>
      <w:r w:rsidDel="00000000" w:rsidR="00000000" w:rsidRPr="00000000">
        <w:rPr>
          <w:rtl w:val="0"/>
        </w:rPr>
      </w:r>
    </w:p>
    <w:p w:rsidR="00000000" w:rsidDel="00000000" w:rsidP="00000000" w:rsidRDefault="00000000" w:rsidRPr="00000000" w14:paraId="00000003">
      <w:pPr>
        <w:pageBreakBefore w:val="0"/>
        <w:spacing w:after="0"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Week 9: December 13, 2022</w:t>
      </w:r>
      <w:r w:rsidDel="00000000" w:rsidR="00000000" w:rsidRPr="00000000">
        <w:rPr>
          <w:rtl w:val="0"/>
        </w:rPr>
      </w:r>
    </w:p>
    <w:p w:rsidR="00000000" w:rsidDel="00000000" w:rsidP="00000000" w:rsidRDefault="00000000" w:rsidRPr="00000000" w14:paraId="00000004">
      <w:pPr>
        <w:pageBreakBefore w:val="0"/>
        <w:spacing w:after="0"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School:</w:t>
      </w:r>
      <w:r w:rsidDel="00000000" w:rsidR="00000000" w:rsidRPr="00000000">
        <w:rPr>
          <w:rFonts w:ascii="Times New Roman" w:cs="Times New Roman" w:eastAsia="Times New Roman" w:hAnsi="Times New Roman"/>
          <w:rtl w:val="0"/>
        </w:rPr>
        <w:t xml:space="preserve">  GCMS                                                                                                                                                                              </w:t>
      </w:r>
      <w:r w:rsidDel="00000000" w:rsidR="00000000" w:rsidRPr="00000000">
        <w:rPr>
          <w:rtl w:val="0"/>
        </w:rPr>
      </w:r>
    </w:p>
    <w:p w:rsidR="00000000" w:rsidDel="00000000" w:rsidP="00000000" w:rsidRDefault="00000000" w:rsidRPr="00000000" w14:paraId="00000005">
      <w:pPr>
        <w:pageBreakBefore w:val="0"/>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Unit Title:  Exam Week</w:t>
      </w:r>
      <w:r w:rsidDel="00000000" w:rsidR="00000000" w:rsidRPr="00000000">
        <w:rPr>
          <w:rtl w:val="0"/>
        </w:rPr>
      </w:r>
    </w:p>
    <w:p w:rsidR="00000000" w:rsidDel="00000000" w:rsidP="00000000" w:rsidRDefault="00000000" w:rsidRPr="00000000" w14:paraId="00000006">
      <w:pPr>
        <w:pageBreakBefore w:val="0"/>
        <w:spacing w:after="0"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2nd  Quarter</w:t>
      </w:r>
      <w:r w:rsidDel="00000000" w:rsidR="00000000" w:rsidRPr="00000000">
        <w:rPr>
          <w:rtl w:val="0"/>
        </w:rPr>
      </w:r>
    </w:p>
    <w:p w:rsidR="00000000" w:rsidDel="00000000" w:rsidP="00000000" w:rsidRDefault="00000000" w:rsidRPr="00000000" w14:paraId="00000007">
      <w:pPr>
        <w:pageBreakBefore w:val="0"/>
        <w:spacing w:after="0" w:before="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pageBreakBefore w:val="0"/>
        <w:spacing w:after="0" w:before="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7</w:t>
      </w:r>
      <w:r w:rsidDel="00000000" w:rsidR="00000000" w:rsidRPr="00000000">
        <w:rPr>
          <w:rFonts w:ascii="Times New Roman" w:cs="Times New Roman" w:eastAsia="Times New Roman" w:hAnsi="Times New Roman"/>
          <w:b w:val="1"/>
          <w:sz w:val="24"/>
          <w:szCs w:val="24"/>
          <w:u w:val="single"/>
          <w:vertAlign w:val="superscript"/>
          <w:rtl w:val="0"/>
        </w:rPr>
        <w:t xml:space="preserve">th</w:t>
      </w:r>
      <w:r w:rsidDel="00000000" w:rsidR="00000000" w:rsidRPr="00000000">
        <w:rPr>
          <w:rFonts w:ascii="Times New Roman" w:cs="Times New Roman" w:eastAsia="Times New Roman" w:hAnsi="Times New Roman"/>
          <w:b w:val="1"/>
          <w:sz w:val="24"/>
          <w:szCs w:val="24"/>
          <w:u w:val="single"/>
          <w:rtl w:val="0"/>
        </w:rPr>
        <w:t xml:space="preserve"> Grade Math Standards</w:t>
      </w:r>
    </w:p>
    <w:p w:rsidR="00000000" w:rsidDel="00000000" w:rsidP="00000000" w:rsidRDefault="00000000" w:rsidRPr="00000000" w14:paraId="00000009">
      <w:pPr>
        <w:pageBreakBefore w:val="0"/>
        <w:widowControl w:val="1"/>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A">
      <w:pPr>
        <w:pageBreakBefore w:val="0"/>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6.G.4  </w:t>
      </w:r>
      <w:r w:rsidDel="00000000" w:rsidR="00000000" w:rsidRPr="00000000">
        <w:rPr>
          <w:rFonts w:ascii="Times New Roman" w:cs="Times New Roman" w:eastAsia="Times New Roman" w:hAnsi="Times New Roman"/>
          <w:sz w:val="24"/>
          <w:szCs w:val="24"/>
          <w:rtl w:val="0"/>
        </w:rPr>
        <w:t xml:space="preserve">Represent three-dimensional  figures using nets made up of rectangles and triangles, and use the nets to find the surface area of these figures.  Apply techniques in the context of solving real-world and mathematical problems.</w:t>
      </w:r>
    </w:p>
    <w:p w:rsidR="00000000" w:rsidDel="00000000" w:rsidP="00000000" w:rsidRDefault="00000000" w:rsidRPr="00000000" w14:paraId="0000000B">
      <w:pPr>
        <w:pageBreakBefore w:val="0"/>
        <w:spacing w:after="0" w:before="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7.EE.1.</w:t>
      </w:r>
      <w:r w:rsidDel="00000000" w:rsidR="00000000" w:rsidRPr="00000000">
        <w:rPr>
          <w:rFonts w:ascii="Times New Roman" w:cs="Times New Roman" w:eastAsia="Times New Roman" w:hAnsi="Times New Roman"/>
          <w:rtl w:val="0"/>
        </w:rPr>
        <w:t xml:space="preserve">  Apply properties of operations as strategies to add, subtract, factor, and expand linear expressions with rational coefficients. </w:t>
      </w:r>
      <w:r w:rsidDel="00000000" w:rsidR="00000000" w:rsidRPr="00000000">
        <w:rPr>
          <w:rtl w:val="0"/>
        </w:rPr>
      </w:r>
    </w:p>
    <w:p w:rsidR="00000000" w:rsidDel="00000000" w:rsidP="00000000" w:rsidRDefault="00000000" w:rsidRPr="00000000" w14:paraId="0000000C">
      <w:pPr>
        <w:pageBreakBefore w:val="0"/>
        <w:spacing w:after="0" w:before="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7.EE.2.</w:t>
      </w:r>
      <w:r w:rsidDel="00000000" w:rsidR="00000000" w:rsidRPr="00000000">
        <w:rPr>
          <w:rFonts w:ascii="Times New Roman" w:cs="Times New Roman" w:eastAsia="Times New Roman" w:hAnsi="Times New Roman"/>
          <w:rtl w:val="0"/>
        </w:rPr>
        <w:t xml:space="preserve">  Understand that rewriting an expression in different forms in a problem context can shed light on the problem and how the quantities in it are related.  For example, a +0.05a=1.05a means that “increase by 5%” is the same as “multiply 1.05.”  </w:t>
      </w:r>
    </w:p>
    <w:p w:rsidR="00000000" w:rsidDel="00000000" w:rsidP="00000000" w:rsidRDefault="00000000" w:rsidRPr="00000000" w14:paraId="0000000D">
      <w:pPr>
        <w:pageBreakBefore w:val="0"/>
        <w:widowControl w:val="1"/>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7.EE.3.</w:t>
      </w:r>
      <w:r w:rsidDel="00000000" w:rsidR="00000000" w:rsidRPr="00000000">
        <w:rPr>
          <w:rFonts w:ascii="Times New Roman" w:cs="Times New Roman" w:eastAsia="Times New Roman" w:hAnsi="Times New Roman"/>
          <w:rtl w:val="0"/>
        </w:rPr>
        <w:t xml:space="preserve">  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For example: if a woman making $25 an hour gets a 10% raise, she will make an additional 1/10 of her salary an hour, or $2.50, for a new salary of $27.50.  If you want to place a towel bar 9 ¾ inches long in the center of a door that is 27 ½ inches wide, you will need to place the bar about 9 inches from each edge; this estimate can be used as a check on the exact computation.  </w:t>
      </w:r>
    </w:p>
    <w:p w:rsidR="00000000" w:rsidDel="00000000" w:rsidP="00000000" w:rsidRDefault="00000000" w:rsidRPr="00000000" w14:paraId="0000000E">
      <w:pPr>
        <w:pageBreakBefore w:val="0"/>
        <w:widowControl w:val="1"/>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7.EE.4.</w:t>
      </w:r>
      <w:r w:rsidDel="00000000" w:rsidR="00000000" w:rsidRPr="00000000">
        <w:rPr>
          <w:rFonts w:ascii="Times New Roman" w:cs="Times New Roman" w:eastAsia="Times New Roman" w:hAnsi="Times New Roman"/>
          <w:rtl w:val="0"/>
        </w:rPr>
        <w:t xml:space="preserve">  Use variables to represent quantities in a real-world or mathematical problem, and construct simple equations and inequalities to solve problems by reasoning about the quantities.  </w:t>
      </w:r>
    </w:p>
    <w:p w:rsidR="00000000" w:rsidDel="00000000" w:rsidP="00000000" w:rsidRDefault="00000000" w:rsidRPr="00000000" w14:paraId="0000000F">
      <w:pPr>
        <w:pageBreakBefore w:val="0"/>
        <w:widowControl w:val="1"/>
        <w:numPr>
          <w:ilvl w:val="0"/>
          <w:numId w:val="6"/>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Solve word problems leading to equations of the form px + q = r and p(x + q) = r, where p,q, and r are specific rational numbers.  Solve equations of these forms fluently.  Compare an algebraic solution to an arithmetic solution, identifying the sequence of the operations used in each approach.  </w:t>
      </w:r>
      <w:r w:rsidDel="00000000" w:rsidR="00000000" w:rsidRPr="00000000">
        <w:rPr>
          <w:rFonts w:ascii="Times New Roman" w:cs="Times New Roman" w:eastAsia="Times New Roman" w:hAnsi="Times New Roman"/>
          <w:i w:val="1"/>
          <w:rtl w:val="0"/>
        </w:rPr>
        <w:t xml:space="preserve">For example, the perimeter of a rectangle is 54 cm.  Its length is 6 cm.  What is its width?</w:t>
      </w:r>
      <w:r w:rsidDel="00000000" w:rsidR="00000000" w:rsidRPr="00000000">
        <w:rPr>
          <w:rtl w:val="0"/>
        </w:rPr>
      </w:r>
    </w:p>
    <w:p w:rsidR="00000000" w:rsidDel="00000000" w:rsidP="00000000" w:rsidRDefault="00000000" w:rsidRPr="00000000" w14:paraId="00000010">
      <w:pPr>
        <w:pageBreakBefore w:val="0"/>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w:t>
      </w:r>
      <w:r w:rsidDel="00000000" w:rsidR="00000000" w:rsidRPr="00000000">
        <w:rPr>
          <w:rFonts w:ascii="Times New Roman" w:cs="Times New Roman" w:eastAsia="Times New Roman" w:hAnsi="Times New Roman"/>
          <w:sz w:val="24"/>
          <w:szCs w:val="24"/>
          <w:rtl w:val="0"/>
        </w:rPr>
        <w:t xml:space="preserve">  Analyze proportional relationships and use them to solve real-world and mathematical problems.  </w:t>
      </w:r>
    </w:p>
    <w:p w:rsidR="00000000" w:rsidDel="00000000" w:rsidP="00000000" w:rsidRDefault="00000000" w:rsidRPr="00000000" w14:paraId="00000011">
      <w:pPr>
        <w:pageBreakBefore w:val="0"/>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7.RP.1.</w:t>
      </w:r>
      <w:r w:rsidDel="00000000" w:rsidR="00000000" w:rsidRPr="00000000">
        <w:rPr>
          <w:rFonts w:ascii="Times New Roman" w:cs="Times New Roman" w:eastAsia="Times New Roman" w:hAnsi="Times New Roman"/>
          <w:sz w:val="24"/>
          <w:szCs w:val="24"/>
          <w:rtl w:val="0"/>
        </w:rPr>
        <w:t xml:space="preserve">  Compute unit rates associated with ratios of fractions, including ratios of lengths, areas, and other quantities measured in like or different units.  For example, if a person walks ½ mile in each ¼ hour, compute the unit rate as the complex fraction ½ / ¼ miles per hour, equivalently 2 miles per hour.  </w:t>
      </w:r>
    </w:p>
    <w:p w:rsidR="00000000" w:rsidDel="00000000" w:rsidP="00000000" w:rsidRDefault="00000000" w:rsidRPr="00000000" w14:paraId="00000012">
      <w:pPr>
        <w:pageBreakBefore w:val="0"/>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7.RP.2. </w:t>
      </w:r>
      <w:r w:rsidDel="00000000" w:rsidR="00000000" w:rsidRPr="00000000">
        <w:rPr>
          <w:rFonts w:ascii="Times New Roman" w:cs="Times New Roman" w:eastAsia="Times New Roman" w:hAnsi="Times New Roman"/>
          <w:sz w:val="24"/>
          <w:szCs w:val="24"/>
          <w:rtl w:val="0"/>
        </w:rPr>
        <w:t xml:space="preserve"> Recognize and represent proportional relationships between quantities.  </w:t>
      </w:r>
    </w:p>
    <w:p w:rsidR="00000000" w:rsidDel="00000000" w:rsidP="00000000" w:rsidRDefault="00000000" w:rsidRPr="00000000" w14:paraId="00000013">
      <w:pPr>
        <w:pageBreakBefore w:val="0"/>
        <w:numPr>
          <w:ilvl w:val="0"/>
          <w:numId w:val="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Decide whether two quantities are in a proportional relationship, e.g by testing equivalent ratios in a table or graphing on a coordinate plane and observing whether the graph is a straight line through the origin.</w:t>
      </w:r>
    </w:p>
    <w:p w:rsidR="00000000" w:rsidDel="00000000" w:rsidP="00000000" w:rsidRDefault="00000000" w:rsidRPr="00000000" w14:paraId="00000014">
      <w:pPr>
        <w:pageBreakBefore w:val="0"/>
        <w:numPr>
          <w:ilvl w:val="0"/>
          <w:numId w:val="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constant of proportionality (unit rate) in tables, graphs, equations, diagrams, and verbal descriptions of proportional relationships.</w:t>
      </w:r>
    </w:p>
    <w:p w:rsidR="00000000" w:rsidDel="00000000" w:rsidP="00000000" w:rsidRDefault="00000000" w:rsidRPr="00000000" w14:paraId="00000015">
      <w:pPr>
        <w:pageBreakBefore w:val="0"/>
        <w:numPr>
          <w:ilvl w:val="0"/>
          <w:numId w:val="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 proportional relationships by equations.  For example, if cost </w:t>
      </w:r>
      <w:r w:rsidDel="00000000" w:rsidR="00000000" w:rsidRPr="00000000">
        <w:rPr>
          <w:rFonts w:ascii="Times New Roman" w:cs="Times New Roman" w:eastAsia="Times New Roman" w:hAnsi="Times New Roman"/>
          <w:i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 is proportional to the number of items purchased at a constant price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the relationship between the total cost and the number of items can be expressed as </w:t>
      </w:r>
      <w:r w:rsidDel="00000000" w:rsidR="00000000" w:rsidRPr="00000000">
        <w:rPr>
          <w:rFonts w:ascii="Times New Roman" w:cs="Times New Roman" w:eastAsia="Times New Roman" w:hAnsi="Times New Roman"/>
          <w:i w:val="1"/>
          <w:sz w:val="24"/>
          <w:szCs w:val="24"/>
          <w:rtl w:val="0"/>
        </w:rPr>
        <w:t xml:space="preserve">t = pn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6">
      <w:pPr>
        <w:pageBreakBefore w:val="0"/>
        <w:numPr>
          <w:ilvl w:val="0"/>
          <w:numId w:val="3"/>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Explain what a point (x, y) on the graph of a proportional relationship means in terms of the situation, with special attention to the points (0,0) and (1,r) where r is the unit rate.</w:t>
      </w:r>
    </w:p>
    <w:p w:rsidR="00000000" w:rsidDel="00000000" w:rsidP="00000000" w:rsidRDefault="00000000" w:rsidRPr="00000000" w14:paraId="00000017">
      <w:pPr>
        <w:pageBreakBefore w:val="0"/>
        <w:spacing w:after="0"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 xml:space="preserve">7.RP.3  </w:t>
      </w:r>
      <w:r w:rsidDel="00000000" w:rsidR="00000000" w:rsidRPr="00000000">
        <w:rPr>
          <w:rFonts w:ascii="Times New Roman" w:cs="Times New Roman" w:eastAsia="Times New Roman" w:hAnsi="Times New Roman"/>
          <w:rtl w:val="0"/>
        </w:rPr>
        <w:t xml:space="preserve">Use proportional relationships to solve multi-step ratio and percent problems.  Examples:  simple interest, tax markups and markdowns, gratuities and commissions, fees, percent increase and decrease, percent error.</w:t>
      </w:r>
      <w:r w:rsidDel="00000000" w:rsidR="00000000" w:rsidRPr="00000000">
        <w:rPr>
          <w:rtl w:val="0"/>
        </w:rPr>
      </w:r>
    </w:p>
    <w:p w:rsidR="00000000" w:rsidDel="00000000" w:rsidP="00000000" w:rsidRDefault="00000000" w:rsidRPr="00000000" w14:paraId="00000018">
      <w:pPr>
        <w:pageBreakBefore w:val="0"/>
        <w:spacing w:after="0" w:before="0"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19">
      <w:pPr>
        <w:pageBreakBefore w:val="0"/>
        <w:spacing w:after="0" w:before="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Essential Question:  </w:t>
      </w:r>
      <w:r w:rsidDel="00000000" w:rsidR="00000000" w:rsidRPr="00000000">
        <w:rPr>
          <w:rFonts w:ascii="Times New Roman" w:cs="Times New Roman" w:eastAsia="Times New Roman" w:hAnsi="Times New Roman"/>
          <w:rtl w:val="0"/>
        </w:rPr>
        <w:t xml:space="preserve">How can mathematicians use mathematical  properties as strategies to add, subtract, factor, and expand linear expressions with rational coefficients? </w:t>
      </w:r>
    </w:p>
    <w:p w:rsidR="00000000" w:rsidDel="00000000" w:rsidP="00000000" w:rsidRDefault="00000000" w:rsidRPr="00000000" w14:paraId="0000001A">
      <w:pPr>
        <w:pageBreakBefore w:val="0"/>
        <w:spacing w:after="0" w:before="0" w:lineRule="auto"/>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B">
      <w:pPr>
        <w:pageBreakBefore w:val="0"/>
        <w:spacing w:before="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Daily Focus Questions Preview </w:t>
      </w:r>
    </w:p>
    <w:p w:rsidR="00000000" w:rsidDel="00000000" w:rsidP="00000000" w:rsidRDefault="00000000" w:rsidRPr="00000000" w14:paraId="0000001C">
      <w:pPr>
        <w:pageBreakBefore w:val="0"/>
        <w:spacing w:before="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pageBreakBefore w:val="0"/>
        <w:spacing w:before="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DCA Schedule!</w:t>
      </w:r>
    </w:p>
    <w:p w:rsidR="00000000" w:rsidDel="00000000" w:rsidP="00000000" w:rsidRDefault="00000000" w:rsidRPr="00000000" w14:paraId="0000001E">
      <w:pPr>
        <w:pageBreakBefore w:val="0"/>
        <w:spacing w:before="0" w:lineRule="auto"/>
        <w:jc w:val="center"/>
        <w:rPr>
          <w:rFonts w:ascii="Times New Roman" w:cs="Times New Roman" w:eastAsia="Times New Roman" w:hAnsi="Times New Roman"/>
          <w:b w:val="1"/>
        </w:rPr>
      </w:pPr>
      <w:r w:rsidDel="00000000" w:rsidR="00000000" w:rsidRPr="00000000">
        <w:rPr>
          <w:rtl w:val="0"/>
        </w:rPr>
      </w:r>
    </w:p>
    <w:tbl>
      <w:tblPr>
        <w:tblStyle w:val="Table1"/>
        <w:tblW w:w="105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0"/>
        <w:gridCol w:w="720"/>
        <w:gridCol w:w="4500"/>
        <w:gridCol w:w="4560"/>
        <w:tblGridChange w:id="0">
          <w:tblGrid>
            <w:gridCol w:w="810"/>
            <w:gridCol w:w="720"/>
            <w:gridCol w:w="4500"/>
            <w:gridCol w:w="4560"/>
          </w:tblGrid>
        </w:tblGridChange>
      </w:tblGrid>
      <w:tr>
        <w:trPr>
          <w:cantSplit w:val="0"/>
          <w:tblHeader w:val="0"/>
        </w:trPr>
        <w:tc>
          <w:tcPr/>
          <w:p w:rsidR="00000000" w:rsidDel="00000000" w:rsidP="00000000" w:rsidRDefault="00000000" w:rsidRPr="00000000" w14:paraId="0000001F">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Date</w:t>
            </w:r>
            <w:r w:rsidDel="00000000" w:rsidR="00000000" w:rsidRPr="00000000">
              <w:rPr>
                <w:rtl w:val="0"/>
              </w:rPr>
            </w:r>
          </w:p>
        </w:tc>
        <w:tc>
          <w:tcPr/>
          <w:p w:rsidR="00000000" w:rsidDel="00000000" w:rsidP="00000000" w:rsidRDefault="00000000" w:rsidRPr="00000000" w14:paraId="00000020">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Day</w:t>
            </w:r>
            <w:r w:rsidDel="00000000" w:rsidR="00000000" w:rsidRPr="00000000">
              <w:rPr>
                <w:rtl w:val="0"/>
              </w:rPr>
            </w:r>
          </w:p>
        </w:tc>
        <w:tc>
          <w:tcPr/>
          <w:p w:rsidR="00000000" w:rsidDel="00000000" w:rsidP="00000000" w:rsidRDefault="00000000" w:rsidRPr="00000000" w14:paraId="00000021">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Focus Question</w:t>
            </w:r>
            <w:r w:rsidDel="00000000" w:rsidR="00000000" w:rsidRPr="00000000">
              <w:rPr>
                <w:rtl w:val="0"/>
              </w:rPr>
            </w:r>
          </w:p>
        </w:tc>
        <w:tc>
          <w:tcPr/>
          <w:p w:rsidR="00000000" w:rsidDel="00000000" w:rsidP="00000000" w:rsidRDefault="00000000" w:rsidRPr="00000000" w14:paraId="00000022">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I will…</w:t>
            </w:r>
            <w:r w:rsidDel="00000000" w:rsidR="00000000" w:rsidRPr="00000000">
              <w:rPr>
                <w:rtl w:val="0"/>
              </w:rPr>
            </w:r>
          </w:p>
        </w:tc>
      </w:tr>
      <w:tr>
        <w:trPr>
          <w:cantSplit w:val="0"/>
          <w:tblHeader w:val="0"/>
        </w:trPr>
        <w:tc>
          <w:tcPr/>
          <w:p w:rsidR="00000000" w:rsidDel="00000000" w:rsidP="00000000" w:rsidRDefault="00000000" w:rsidRPr="00000000" w14:paraId="00000023">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12/12</w:t>
            </w:r>
            <w:r w:rsidDel="00000000" w:rsidR="00000000" w:rsidRPr="00000000">
              <w:rPr>
                <w:rtl w:val="0"/>
              </w:rPr>
            </w:r>
          </w:p>
        </w:tc>
        <w:tc>
          <w:tcPr/>
          <w:p w:rsidR="00000000" w:rsidDel="00000000" w:rsidP="00000000" w:rsidRDefault="00000000" w:rsidRPr="00000000" w14:paraId="00000024">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M</w:t>
            </w:r>
            <w:r w:rsidDel="00000000" w:rsidR="00000000" w:rsidRPr="00000000">
              <w:rPr>
                <w:rtl w:val="0"/>
              </w:rPr>
            </w:r>
          </w:p>
        </w:tc>
        <w:tc>
          <w:tcPr/>
          <w:p w:rsidR="00000000" w:rsidDel="00000000" w:rsidP="00000000" w:rsidRDefault="00000000" w:rsidRPr="00000000" w14:paraId="00000025">
            <w:pPr>
              <w:spacing w:after="100" w:before="100" w:lineRule="auto"/>
              <w:rPr>
                <w:rFonts w:ascii="Times New Roman" w:cs="Times New Roman" w:eastAsia="Times New Roman" w:hAnsi="Times New Roman"/>
                <w:b w:val="1"/>
                <w:color w:val="ff0000"/>
                <w:sz w:val="20"/>
                <w:szCs w:val="20"/>
              </w:rPr>
            </w:pPr>
            <w:r w:rsidDel="00000000" w:rsidR="00000000" w:rsidRPr="00000000">
              <w:rPr>
                <w:rFonts w:ascii="Times New Roman" w:cs="Times New Roman" w:eastAsia="Times New Roman" w:hAnsi="Times New Roman"/>
                <w:sz w:val="24"/>
                <w:szCs w:val="24"/>
                <w:rtl w:val="0"/>
              </w:rPr>
              <w:t xml:space="preserve">How do I use properties of complementary, supplementary, vertical, and adjacent angles to find unknown angle measures? </w:t>
            </w:r>
            <w:r w:rsidDel="00000000" w:rsidR="00000000" w:rsidRPr="00000000">
              <w:rPr>
                <w:rtl w:val="0"/>
              </w:rPr>
            </w:r>
          </w:p>
        </w:tc>
        <w:tc>
          <w:tcPr/>
          <w:p w:rsidR="00000000" w:rsidDel="00000000" w:rsidP="00000000" w:rsidRDefault="00000000" w:rsidRPr="00000000" w14:paraId="00000026">
            <w:pPr>
              <w:spacing w:after="100" w:before="10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Use properties of complementary, supplementary, vertical, and adjacent angles to find unknown angle measures.</w:t>
            </w:r>
            <w:r w:rsidDel="00000000" w:rsidR="00000000" w:rsidRPr="00000000">
              <w:rPr>
                <w:rtl w:val="0"/>
              </w:rPr>
            </w:r>
          </w:p>
        </w:tc>
      </w:tr>
      <w:tr>
        <w:trPr>
          <w:cantSplit w:val="0"/>
          <w:trHeight w:val="60" w:hRule="atLeast"/>
          <w:tblHeader w:val="0"/>
        </w:trPr>
        <w:tc>
          <w:tcPr/>
          <w:p w:rsidR="00000000" w:rsidDel="00000000" w:rsidP="00000000" w:rsidRDefault="00000000" w:rsidRPr="00000000" w14:paraId="00000027">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12/13</w:t>
            </w:r>
            <w:r w:rsidDel="00000000" w:rsidR="00000000" w:rsidRPr="00000000">
              <w:rPr>
                <w:rtl w:val="0"/>
              </w:rPr>
            </w:r>
          </w:p>
        </w:tc>
        <w:tc>
          <w:tcPr/>
          <w:p w:rsidR="00000000" w:rsidDel="00000000" w:rsidP="00000000" w:rsidRDefault="00000000" w:rsidRPr="00000000" w14:paraId="00000028">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p w:rsidR="00000000" w:rsidDel="00000000" w:rsidP="00000000" w:rsidRDefault="00000000" w:rsidRPr="00000000" w14:paraId="00000029">
            <w:pPr>
              <w:pageBreakBefore w:val="0"/>
              <w:spacing w:after="1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I use properties of complementary, supplementary, vertical, and adjacent angles to find unknown angle measures?</w:t>
            </w:r>
          </w:p>
        </w:tc>
        <w:tc>
          <w:tcPr/>
          <w:p w:rsidR="00000000" w:rsidDel="00000000" w:rsidP="00000000" w:rsidRDefault="00000000" w:rsidRPr="00000000" w14:paraId="0000002A">
            <w:pPr>
              <w:spacing w:after="100" w:before="10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4"/>
                <w:szCs w:val="24"/>
                <w:rtl w:val="0"/>
              </w:rPr>
              <w:t xml:space="preserve">Use properties of complementary, supplementary, vertical, and adjacent angles to find unknown angle measures.</w:t>
            </w:r>
            <w:r w:rsidDel="00000000" w:rsidR="00000000" w:rsidRPr="00000000">
              <w:rPr>
                <w:rtl w:val="0"/>
              </w:rPr>
            </w:r>
          </w:p>
        </w:tc>
      </w:tr>
      <w:tr>
        <w:trPr>
          <w:cantSplit w:val="0"/>
          <w:tblHeader w:val="0"/>
        </w:trPr>
        <w:tc>
          <w:tcPr/>
          <w:p w:rsidR="00000000" w:rsidDel="00000000" w:rsidP="00000000" w:rsidRDefault="00000000" w:rsidRPr="00000000" w14:paraId="0000002B">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12/14</w:t>
            </w:r>
            <w:r w:rsidDel="00000000" w:rsidR="00000000" w:rsidRPr="00000000">
              <w:rPr>
                <w:rtl w:val="0"/>
              </w:rPr>
            </w:r>
          </w:p>
        </w:tc>
        <w:tc>
          <w:tcPr/>
          <w:p w:rsidR="00000000" w:rsidDel="00000000" w:rsidP="00000000" w:rsidRDefault="00000000" w:rsidRPr="00000000" w14:paraId="0000002C">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W</w:t>
            </w:r>
            <w:r w:rsidDel="00000000" w:rsidR="00000000" w:rsidRPr="00000000">
              <w:rPr>
                <w:rtl w:val="0"/>
              </w:rPr>
            </w:r>
          </w:p>
        </w:tc>
        <w:tc>
          <w:tcPr/>
          <w:p w:rsidR="00000000" w:rsidDel="00000000" w:rsidP="00000000" w:rsidRDefault="00000000" w:rsidRPr="00000000" w14:paraId="0000002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will I use math prodigy to enhance my mathematical skills?</w:t>
            </w:r>
          </w:p>
        </w:tc>
        <w:tc>
          <w:tcPr/>
          <w:p w:rsidR="00000000" w:rsidDel="00000000" w:rsidP="00000000" w:rsidRDefault="00000000" w:rsidRPr="00000000" w14:paraId="0000002E">
            <w:pPr>
              <w:pageBreakBefore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Use math prodigy to enhance mathematical skills..</w:t>
            </w:r>
            <w:r w:rsidDel="00000000" w:rsidR="00000000" w:rsidRPr="00000000">
              <w:rPr>
                <w:rtl w:val="0"/>
              </w:rPr>
            </w:r>
          </w:p>
        </w:tc>
      </w:tr>
      <w:tr>
        <w:trPr>
          <w:cantSplit w:val="0"/>
          <w:tblHeader w:val="0"/>
        </w:trPr>
        <w:tc>
          <w:tcPr/>
          <w:p w:rsidR="00000000" w:rsidDel="00000000" w:rsidP="00000000" w:rsidRDefault="00000000" w:rsidRPr="00000000" w14:paraId="0000002F">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12/15</w:t>
            </w:r>
            <w:r w:rsidDel="00000000" w:rsidR="00000000" w:rsidRPr="00000000">
              <w:rPr>
                <w:rtl w:val="0"/>
              </w:rPr>
            </w:r>
          </w:p>
        </w:tc>
        <w:tc>
          <w:tcPr/>
          <w:p w:rsidR="00000000" w:rsidDel="00000000" w:rsidP="00000000" w:rsidRDefault="00000000" w:rsidRPr="00000000" w14:paraId="00000030">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Th</w:t>
            </w:r>
            <w:r w:rsidDel="00000000" w:rsidR="00000000" w:rsidRPr="00000000">
              <w:rPr>
                <w:rtl w:val="0"/>
              </w:rPr>
            </w:r>
          </w:p>
        </w:tc>
        <w:tc>
          <w:tcPr/>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How will I use math prodigy to enhance my mathematical skills?</w:t>
            </w:r>
            <w:r w:rsidDel="00000000" w:rsidR="00000000" w:rsidRPr="00000000">
              <w:rPr>
                <w:rtl w:val="0"/>
              </w:rPr>
            </w:r>
          </w:p>
        </w:tc>
        <w:tc>
          <w:tcPr/>
          <w:p w:rsidR="00000000" w:rsidDel="00000000" w:rsidP="00000000" w:rsidRDefault="00000000" w:rsidRPr="00000000" w14:paraId="0000003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Use math prodigy to enhance mathematical skills..</w:t>
            </w:r>
            <w:r w:rsidDel="00000000" w:rsidR="00000000" w:rsidRPr="00000000">
              <w:rPr>
                <w:rtl w:val="0"/>
              </w:rPr>
            </w:r>
          </w:p>
        </w:tc>
      </w:tr>
      <w:tr>
        <w:trPr>
          <w:cantSplit w:val="0"/>
          <w:tblHeader w:val="0"/>
        </w:trPr>
        <w:tc>
          <w:tcPr/>
          <w:p w:rsidR="00000000" w:rsidDel="00000000" w:rsidP="00000000" w:rsidRDefault="00000000" w:rsidRPr="00000000" w14:paraId="00000033">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12/16</w:t>
            </w:r>
            <w:r w:rsidDel="00000000" w:rsidR="00000000" w:rsidRPr="00000000">
              <w:rPr>
                <w:rtl w:val="0"/>
              </w:rPr>
            </w:r>
          </w:p>
        </w:tc>
        <w:tc>
          <w:tcPr/>
          <w:p w:rsidR="00000000" w:rsidDel="00000000" w:rsidP="00000000" w:rsidRDefault="00000000" w:rsidRPr="00000000" w14:paraId="00000034">
            <w:pPr>
              <w:pageBreakBefore w:val="0"/>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rtl w:val="0"/>
              </w:rPr>
              <w:t xml:space="preserve">How can I solve multi-step real-life and mathematical problems posed with positive and negative rational numbers in any form?</w:t>
            </w:r>
          </w:p>
        </w:tc>
        <w:tc>
          <w:tcPr/>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Solve multi-step real-life and mathematical problems posed with positive and negative rational numbers in any form.</w:t>
            </w:r>
          </w:p>
        </w:tc>
      </w:tr>
    </w:tbl>
    <w:p w:rsidR="00000000" w:rsidDel="00000000" w:rsidP="00000000" w:rsidRDefault="00000000" w:rsidRPr="00000000" w14:paraId="00000037">
      <w:pPr>
        <w:pageBreakBefore w:val="0"/>
        <w:spacing w:after="0" w:before="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widowControl w:val="1"/>
        <w:jc w:val="center"/>
        <w:rPr>
          <w:rFonts w:ascii="Times New Roman" w:cs="Times New Roman" w:eastAsia="Times New Roman" w:hAnsi="Times New Roman"/>
          <w:sz w:val="20"/>
          <w:szCs w:val="20"/>
        </w:rPr>
      </w:pPr>
      <w:r w:rsidDel="00000000" w:rsidR="00000000" w:rsidRPr="00000000">
        <w:rPr>
          <w:rFonts w:ascii="Bookman Old Style" w:cs="Bookman Old Style" w:eastAsia="Bookman Old Style" w:hAnsi="Bookman Old Style"/>
          <w:b w:val="1"/>
          <w:sz w:val="28"/>
          <w:szCs w:val="28"/>
          <w:rtl w:val="0"/>
        </w:rPr>
        <w:t xml:space="preserve">REMEDIATION &amp; ENRICHMENT</w:t>
      </w:r>
      <w:r w:rsidDel="00000000" w:rsidR="00000000" w:rsidRPr="00000000">
        <w:rPr>
          <w:rtl w:val="0"/>
        </w:rPr>
      </w:r>
    </w:p>
    <w:p w:rsidR="00000000" w:rsidDel="00000000" w:rsidP="00000000" w:rsidRDefault="00000000" w:rsidRPr="00000000" w14:paraId="00000039">
      <w:pPr>
        <w:widowControl w:val="1"/>
        <w:spacing w:after="240" w:before="24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1st  activity – Tuesdays and Thursdays, the students will work in small groups with a teacher on 7.EE.4 and 7.G.5. </w:t>
      </w:r>
    </w:p>
    <w:p w:rsidR="00000000" w:rsidDel="00000000" w:rsidP="00000000" w:rsidRDefault="00000000" w:rsidRPr="00000000" w14:paraId="0000003A">
      <w:pPr>
        <w:widowControl w:val="1"/>
        <w:spacing w:after="240" w:before="24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Bubble Students-During the guided practice, the student will model problems on the board for their classmates. These students will be subject to peer tutoring B25 students.</w:t>
      </w:r>
    </w:p>
    <w:p w:rsidR="00000000" w:rsidDel="00000000" w:rsidP="00000000" w:rsidRDefault="00000000" w:rsidRPr="00000000" w14:paraId="0000003B">
      <w:pPr>
        <w:widowControl w:val="1"/>
        <w:spacing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Top 25% During the independent activity, the students will construct two questions for their classmates to answer based on the problems presented in the lesson from Mrs. Breazeale. These students will be called on to ask questions bubble students and B25 students might be too afraid to ask.  </w:t>
      </w:r>
    </w:p>
    <w:p w:rsidR="00000000" w:rsidDel="00000000" w:rsidP="00000000" w:rsidRDefault="00000000" w:rsidRPr="00000000" w14:paraId="0000003C">
      <w:pPr>
        <w:pageBreakBefore w:val="0"/>
        <w:spacing w:after="0" w:before="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pageBreakBefore w:val="0"/>
        <w:spacing w:after="0" w:before="0" w:lineRule="auto"/>
        <w:rPr>
          <w:rFonts w:ascii="Times New Roman" w:cs="Times New Roman" w:eastAsia="Times New Roman" w:hAnsi="Times New Roman"/>
          <w:sz w:val="26"/>
          <w:szCs w:val="26"/>
          <w:highlight w:val="cyan"/>
        </w:rPr>
      </w:pPr>
      <w:r w:rsidDel="00000000" w:rsidR="00000000" w:rsidRPr="00000000">
        <w:rPr>
          <w:rFonts w:ascii="Times New Roman" w:cs="Times New Roman" w:eastAsia="Times New Roman" w:hAnsi="Times New Roman"/>
          <w:sz w:val="26"/>
          <w:szCs w:val="26"/>
          <w:highlight w:val="cyan"/>
          <w:rtl w:val="0"/>
        </w:rPr>
        <w:t xml:space="preserve">Previous Year’s RCC workbook pages will be used. </w:t>
      </w:r>
    </w:p>
    <w:p w:rsidR="00000000" w:rsidDel="00000000" w:rsidP="00000000" w:rsidRDefault="00000000" w:rsidRPr="00000000" w14:paraId="0000003E">
      <w:pPr>
        <w:pageBreakBefore w:val="0"/>
        <w:spacing w:after="0" w:before="0" w:lineRule="auto"/>
        <w:rPr>
          <w:rFonts w:ascii="Times New Roman" w:cs="Times New Roman" w:eastAsia="Times New Roman" w:hAnsi="Times New Roman"/>
          <w:sz w:val="26"/>
          <w:szCs w:val="26"/>
          <w:highlight w:val="cyan"/>
        </w:rPr>
      </w:pPr>
      <w:r w:rsidDel="00000000" w:rsidR="00000000" w:rsidRPr="00000000">
        <w:rPr>
          <w:rtl w:val="0"/>
        </w:rPr>
      </w:r>
    </w:p>
    <w:p w:rsidR="00000000" w:rsidDel="00000000" w:rsidP="00000000" w:rsidRDefault="00000000" w:rsidRPr="00000000" w14:paraId="0000003F">
      <w:pPr>
        <w:pageBreakBefore w:val="0"/>
        <w:spacing w:after="0" w:before="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December 12th &amp; 13th, (Monday &amp; Tuesday)</w:t>
      </w:r>
    </w:p>
    <w:p w:rsidR="00000000" w:rsidDel="00000000" w:rsidP="00000000" w:rsidRDefault="00000000" w:rsidRPr="00000000" w14:paraId="00000040">
      <w:pPr>
        <w:pageBreakBefore w:val="0"/>
        <w:spacing w:after="0" w:before="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Lesson Duration:  (</w:t>
      </w:r>
      <w:r w:rsidDel="00000000" w:rsidR="00000000" w:rsidRPr="00000000">
        <w:rPr>
          <w:rFonts w:ascii="Bookman Old Style" w:cs="Bookman Old Style" w:eastAsia="Bookman Old Style" w:hAnsi="Bookman Old Style"/>
          <w:b w:val="1"/>
          <w:sz w:val="24"/>
          <w:szCs w:val="24"/>
          <w:highlight w:val="cyan"/>
          <w:rtl w:val="0"/>
        </w:rPr>
        <w:t xml:space="preserve">50 minutes</w:t>
      </w:r>
      <w:r w:rsidDel="00000000" w:rsidR="00000000" w:rsidRPr="00000000">
        <w:rPr>
          <w:rFonts w:ascii="Bookman Old Style" w:cs="Bookman Old Style" w:eastAsia="Bookman Old Style" w:hAnsi="Bookman Old Style"/>
          <w:b w:val="1"/>
          <w:sz w:val="24"/>
          <w:szCs w:val="24"/>
          <w:rtl w:val="0"/>
        </w:rPr>
        <w:t xml:space="preserve">)</w:t>
      </w:r>
    </w:p>
    <w:p w:rsidR="00000000" w:rsidDel="00000000" w:rsidP="00000000" w:rsidRDefault="00000000" w:rsidRPr="00000000" w14:paraId="00000042">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Printed Materials: </w:t>
      </w:r>
      <w:r w:rsidDel="00000000" w:rsidR="00000000" w:rsidRPr="00000000">
        <w:rPr>
          <w:rFonts w:ascii="Bookman Old Style" w:cs="Bookman Old Style" w:eastAsia="Bookman Old Style" w:hAnsi="Bookman Old Style"/>
          <w:sz w:val="24"/>
          <w:szCs w:val="24"/>
          <w:rtl w:val="0"/>
        </w:rPr>
        <w:t xml:space="preserve">N/A</w:t>
      </w:r>
      <w:r w:rsidDel="00000000" w:rsidR="00000000" w:rsidRPr="00000000">
        <w:rPr>
          <w:rtl w:val="0"/>
        </w:rPr>
      </w:r>
    </w:p>
    <w:p w:rsidR="00000000" w:rsidDel="00000000" w:rsidP="00000000" w:rsidRDefault="00000000" w:rsidRPr="00000000" w14:paraId="00000043">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Materials: </w:t>
      </w:r>
      <w:r w:rsidDel="00000000" w:rsidR="00000000" w:rsidRPr="00000000">
        <w:rPr>
          <w:rFonts w:ascii="Bookman Old Style" w:cs="Bookman Old Style" w:eastAsia="Bookman Old Style" w:hAnsi="Bookman Old Style"/>
          <w:sz w:val="24"/>
          <w:szCs w:val="24"/>
          <w:rtl w:val="0"/>
        </w:rPr>
        <w:t xml:space="preserve">calculators, scratch paper</w:t>
      </w:r>
      <w:r w:rsidDel="00000000" w:rsidR="00000000" w:rsidRPr="00000000">
        <w:rPr>
          <w:rtl w:val="0"/>
        </w:rPr>
      </w:r>
    </w:p>
    <w:p w:rsidR="00000000" w:rsidDel="00000000" w:rsidP="00000000" w:rsidRDefault="00000000" w:rsidRPr="00000000" w14:paraId="00000044">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Technology:  </w:t>
      </w:r>
      <w:r w:rsidDel="00000000" w:rsidR="00000000" w:rsidRPr="00000000">
        <w:rPr>
          <w:rFonts w:ascii="Bookman Old Style" w:cs="Bookman Old Style" w:eastAsia="Bookman Old Style" w:hAnsi="Bookman Old Style"/>
          <w:sz w:val="24"/>
          <w:szCs w:val="24"/>
          <w:rtl w:val="0"/>
        </w:rPr>
        <w:t xml:space="preserve">Promethean Board, Projector, chromebooks, headphones</w:t>
      </w:r>
      <w:r w:rsidDel="00000000" w:rsidR="00000000" w:rsidRPr="00000000">
        <w:rPr>
          <w:rtl w:val="0"/>
        </w:rPr>
      </w:r>
    </w:p>
    <w:p w:rsidR="00000000" w:rsidDel="00000000" w:rsidP="00000000" w:rsidRDefault="00000000" w:rsidRPr="00000000" w14:paraId="00000045">
      <w:pPr>
        <w:widowControl w:val="1"/>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46">
      <w:pPr>
        <w:widowControl w:val="1"/>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u w:val="single"/>
          <w:rtl w:val="0"/>
        </w:rPr>
        <w:t xml:space="preserve">Pre Class:</w:t>
      </w:r>
      <w:r w:rsidDel="00000000" w:rsidR="00000000" w:rsidRPr="00000000">
        <w:rPr>
          <w:rFonts w:ascii="Bookman Old Style" w:cs="Bookman Old Style" w:eastAsia="Bookman Old Style" w:hAnsi="Bookman Old Style"/>
          <w:sz w:val="24"/>
          <w:szCs w:val="24"/>
          <w:rtl w:val="0"/>
        </w:rPr>
        <w:t xml:space="preserve"> TSW will copy the lesson objectives from the iReady lesson.</w:t>
      </w:r>
    </w:p>
    <w:p w:rsidR="00000000" w:rsidDel="00000000" w:rsidP="00000000" w:rsidRDefault="00000000" w:rsidRPr="00000000" w14:paraId="00000047">
      <w:pPr>
        <w:widowControl w:val="1"/>
        <w:rPr>
          <w:rFonts w:ascii="Bookman Old Style" w:cs="Bookman Old Style" w:eastAsia="Bookman Old Style" w:hAnsi="Bookman Old Style"/>
          <w:b w:val="1"/>
          <w:sz w:val="24"/>
          <w:szCs w:val="24"/>
          <w:u w:val="single"/>
        </w:rPr>
      </w:pPr>
      <w:r w:rsidDel="00000000" w:rsidR="00000000" w:rsidRPr="00000000">
        <w:rPr>
          <w:rtl w:val="0"/>
        </w:rPr>
      </w:r>
    </w:p>
    <w:p w:rsidR="00000000" w:rsidDel="00000000" w:rsidP="00000000" w:rsidRDefault="00000000" w:rsidRPr="00000000" w14:paraId="00000048">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u w:val="single"/>
          <w:rtl w:val="0"/>
        </w:rPr>
        <w:t xml:space="preserve">Independent Practice:</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highlight w:val="cyan"/>
          <w:rtl w:val="0"/>
        </w:rPr>
        <w:t xml:space="preserve">(~50 minutes)</w:t>
      </w:r>
      <w:r w:rsidDel="00000000" w:rsidR="00000000" w:rsidRPr="00000000">
        <w:rPr>
          <w:rtl w:val="0"/>
        </w:rPr>
      </w:r>
    </w:p>
    <w:p w:rsidR="00000000" w:rsidDel="00000000" w:rsidP="00000000" w:rsidRDefault="00000000" w:rsidRPr="00000000" w14:paraId="00000049">
      <w:pPr>
        <w:widowControl w:val="1"/>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The student will…</w:t>
      </w:r>
    </w:p>
    <w:p w:rsidR="00000000" w:rsidDel="00000000" w:rsidP="00000000" w:rsidRDefault="00000000" w:rsidRPr="00000000" w14:paraId="0000004A">
      <w:pPr>
        <w:widowControl w:val="1"/>
        <w:numPr>
          <w:ilvl w:val="0"/>
          <w:numId w:val="2"/>
        </w:numPr>
        <w:ind w:left="720" w:hanging="360"/>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Complete </w:t>
      </w:r>
      <w:r w:rsidDel="00000000" w:rsidR="00000000" w:rsidRPr="00000000">
        <w:rPr>
          <w:rFonts w:ascii="Bookman Old Style" w:cs="Bookman Old Style" w:eastAsia="Bookman Old Style" w:hAnsi="Bookman Old Style"/>
          <w:sz w:val="32"/>
          <w:szCs w:val="32"/>
          <w:rtl w:val="0"/>
        </w:rPr>
        <w:t xml:space="preserve">“</w:t>
      </w:r>
      <w:r w:rsidDel="00000000" w:rsidR="00000000" w:rsidRPr="00000000">
        <w:rPr>
          <w:rFonts w:ascii="Times New Roman" w:cs="Times New Roman" w:eastAsia="Times New Roman" w:hAnsi="Times New Roman"/>
          <w:sz w:val="24"/>
          <w:szCs w:val="24"/>
          <w:rtl w:val="0"/>
        </w:rPr>
        <w:t xml:space="preserve">Understand Angle Relationships.</w:t>
      </w:r>
      <w:r w:rsidDel="00000000" w:rsidR="00000000" w:rsidRPr="00000000">
        <w:rPr>
          <w:rFonts w:ascii="Bookman Old Style" w:cs="Bookman Old Style" w:eastAsia="Bookman Old Style" w:hAnsi="Bookman Old Style"/>
          <w:sz w:val="32"/>
          <w:szCs w:val="32"/>
          <w:rtl w:val="0"/>
        </w:rPr>
        <w:t xml:space="preserve">”</w:t>
      </w:r>
      <w:r w:rsidDel="00000000" w:rsidR="00000000" w:rsidRPr="00000000">
        <w:rPr>
          <w:rFonts w:ascii="Bookman Old Style" w:cs="Bookman Old Style" w:eastAsia="Bookman Old Style" w:hAnsi="Bookman Old Style"/>
          <w:sz w:val="24"/>
          <w:szCs w:val="24"/>
          <w:rtl w:val="0"/>
        </w:rPr>
        <w:t xml:space="preserve"> (7.G.5)</w:t>
      </w:r>
      <w:r w:rsidDel="00000000" w:rsidR="00000000" w:rsidRPr="00000000">
        <w:rPr>
          <w:rtl w:val="0"/>
        </w:rPr>
      </w:r>
    </w:p>
    <w:p w:rsidR="00000000" w:rsidDel="00000000" w:rsidP="00000000" w:rsidRDefault="00000000" w:rsidRPr="00000000" w14:paraId="0000004B">
      <w:pPr>
        <w:widowControl w:val="1"/>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4C">
      <w:pPr>
        <w:widowControl w:val="1"/>
        <w:rPr>
          <w:rFonts w:ascii="Bookman Old Style" w:cs="Bookman Old Style" w:eastAsia="Bookman Old Style" w:hAnsi="Bookman Old Style"/>
          <w:b w:val="1"/>
          <w:sz w:val="24"/>
          <w:szCs w:val="24"/>
          <w:u w:val="single"/>
        </w:rPr>
      </w:pPr>
      <w:r w:rsidDel="00000000" w:rsidR="00000000" w:rsidRPr="00000000">
        <w:rPr>
          <w:rFonts w:ascii="Bookman Old Style" w:cs="Bookman Old Style" w:eastAsia="Bookman Old Style" w:hAnsi="Bookman Old Style"/>
          <w:b w:val="1"/>
          <w:sz w:val="24"/>
          <w:szCs w:val="24"/>
          <w:u w:val="single"/>
          <w:rtl w:val="0"/>
        </w:rPr>
        <w:t xml:space="preserve">Teacher Interventions:</w:t>
      </w:r>
    </w:p>
    <w:p w:rsidR="00000000" w:rsidDel="00000000" w:rsidP="00000000" w:rsidRDefault="00000000" w:rsidRPr="00000000" w14:paraId="0000004D">
      <w:pPr>
        <w:widowControl w:val="1"/>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The teacher will…</w:t>
      </w:r>
    </w:p>
    <w:p w:rsidR="00000000" w:rsidDel="00000000" w:rsidP="00000000" w:rsidRDefault="00000000" w:rsidRPr="00000000" w14:paraId="0000004E">
      <w:pPr>
        <w:widowControl w:val="1"/>
        <w:numPr>
          <w:ilvl w:val="0"/>
          <w:numId w:val="7"/>
        </w:numPr>
        <w:ind w:left="720" w:hanging="360"/>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Pull 2-5 students per class period to tutor skills struggling with former and current math standards.</w:t>
      </w:r>
    </w:p>
    <w:p w:rsidR="00000000" w:rsidDel="00000000" w:rsidP="00000000" w:rsidRDefault="00000000" w:rsidRPr="00000000" w14:paraId="0000004F">
      <w:pPr>
        <w:widowControl w:val="1"/>
        <w:jc w:val="center"/>
        <w:rPr>
          <w:rFonts w:ascii="Bookman Old Style" w:cs="Bookman Old Style" w:eastAsia="Bookman Old Style" w:hAnsi="Bookman Old Style"/>
          <w:sz w:val="24"/>
          <w:szCs w:val="24"/>
          <w:highlight w:val="yellow"/>
        </w:rPr>
      </w:pPr>
      <w:r w:rsidDel="00000000" w:rsidR="00000000" w:rsidRPr="00000000">
        <w:rPr>
          <w:rtl w:val="0"/>
        </w:rPr>
      </w:r>
    </w:p>
    <w:p w:rsidR="00000000" w:rsidDel="00000000" w:rsidP="00000000" w:rsidRDefault="00000000" w:rsidRPr="00000000" w14:paraId="00000050">
      <w:pPr>
        <w:widowControl w:val="1"/>
        <w:jc w:val="center"/>
        <w:rPr>
          <w:rFonts w:ascii="Bookman Old Style" w:cs="Bookman Old Style" w:eastAsia="Bookman Old Style" w:hAnsi="Bookman Old Style"/>
          <w:sz w:val="24"/>
          <w:szCs w:val="24"/>
          <w:highlight w:val="yellow"/>
        </w:rPr>
      </w:pPr>
      <w:r w:rsidDel="00000000" w:rsidR="00000000" w:rsidRPr="00000000">
        <w:rPr>
          <w:rFonts w:ascii="Bookman Old Style" w:cs="Bookman Old Style" w:eastAsia="Bookman Old Style" w:hAnsi="Bookman Old Style"/>
          <w:sz w:val="24"/>
          <w:szCs w:val="24"/>
          <w:highlight w:val="yellow"/>
          <w:rtl w:val="0"/>
        </w:rPr>
        <w:t xml:space="preserve">Early Finishers will get their 45 minutes in Math iReady.</w:t>
      </w:r>
    </w:p>
    <w:p w:rsidR="00000000" w:rsidDel="00000000" w:rsidP="00000000" w:rsidRDefault="00000000" w:rsidRPr="00000000" w14:paraId="00000051">
      <w:pPr>
        <w:widowControl w:val="1"/>
        <w:jc w:val="center"/>
        <w:rPr>
          <w:rFonts w:ascii="Bookman Old Style" w:cs="Bookman Old Style" w:eastAsia="Bookman Old Style" w:hAnsi="Bookman Old Style"/>
          <w:sz w:val="24"/>
          <w:szCs w:val="24"/>
          <w:highlight w:val="yellow"/>
        </w:rPr>
      </w:pPr>
      <w:r w:rsidDel="00000000" w:rsidR="00000000" w:rsidRPr="00000000">
        <w:rPr>
          <w:rtl w:val="0"/>
        </w:rPr>
      </w:r>
    </w:p>
    <w:p w:rsidR="00000000" w:rsidDel="00000000" w:rsidP="00000000" w:rsidRDefault="00000000" w:rsidRPr="00000000" w14:paraId="00000052">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Assessment: </w:t>
      </w:r>
      <w:r w:rsidDel="00000000" w:rsidR="00000000" w:rsidRPr="00000000">
        <w:rPr>
          <w:rFonts w:ascii="Bookman Old Style" w:cs="Bookman Old Style" w:eastAsia="Bookman Old Style" w:hAnsi="Bookman Old Style"/>
          <w:sz w:val="24"/>
          <w:szCs w:val="24"/>
          <w:rtl w:val="0"/>
        </w:rPr>
        <w:t xml:space="preserve"> Completed iReady Lessons</w:t>
      </w:r>
      <w:r w:rsidDel="00000000" w:rsidR="00000000" w:rsidRPr="00000000">
        <w:rPr>
          <w:rtl w:val="0"/>
        </w:rPr>
      </w:r>
    </w:p>
    <w:p w:rsidR="00000000" w:rsidDel="00000000" w:rsidP="00000000" w:rsidRDefault="00000000" w:rsidRPr="00000000" w14:paraId="00000053">
      <w:pPr>
        <w:pageBreakBefore w:val="0"/>
        <w:spacing w:after="0" w:before="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pageBreakBefore w:val="0"/>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ageBreakBefore w:val="0"/>
        <w:spacing w:after="0" w:before="0" w:lineRule="auto"/>
        <w:jc w:val="left"/>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December 14th &amp; 15th, (Wednesday &amp; Thursday)</w:t>
      </w:r>
    </w:p>
    <w:p w:rsidR="00000000" w:rsidDel="00000000" w:rsidP="00000000" w:rsidRDefault="00000000" w:rsidRPr="00000000" w14:paraId="0000005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8">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Lesson Duration:  (</w:t>
      </w:r>
      <w:r w:rsidDel="00000000" w:rsidR="00000000" w:rsidRPr="00000000">
        <w:rPr>
          <w:rFonts w:ascii="Bookman Old Style" w:cs="Bookman Old Style" w:eastAsia="Bookman Old Style" w:hAnsi="Bookman Old Style"/>
          <w:b w:val="1"/>
          <w:sz w:val="24"/>
          <w:szCs w:val="24"/>
          <w:highlight w:val="cyan"/>
          <w:rtl w:val="0"/>
        </w:rPr>
        <w:t xml:space="preserve">50 minutes</w:t>
      </w:r>
      <w:r w:rsidDel="00000000" w:rsidR="00000000" w:rsidRPr="00000000">
        <w:rPr>
          <w:rFonts w:ascii="Bookman Old Style" w:cs="Bookman Old Style" w:eastAsia="Bookman Old Style" w:hAnsi="Bookman Old Style"/>
          <w:b w:val="1"/>
          <w:sz w:val="24"/>
          <w:szCs w:val="24"/>
          <w:rtl w:val="0"/>
        </w:rPr>
        <w:t xml:space="preserve">)</w:t>
      </w:r>
    </w:p>
    <w:p w:rsidR="00000000" w:rsidDel="00000000" w:rsidP="00000000" w:rsidRDefault="00000000" w:rsidRPr="00000000" w14:paraId="00000059">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Printed Materials: </w:t>
      </w:r>
      <w:r w:rsidDel="00000000" w:rsidR="00000000" w:rsidRPr="00000000">
        <w:rPr>
          <w:rFonts w:ascii="Bookman Old Style" w:cs="Bookman Old Style" w:eastAsia="Bookman Old Style" w:hAnsi="Bookman Old Style"/>
          <w:sz w:val="24"/>
          <w:szCs w:val="24"/>
          <w:rtl w:val="0"/>
        </w:rPr>
        <w:t xml:space="preserve">N/A</w:t>
      </w:r>
      <w:r w:rsidDel="00000000" w:rsidR="00000000" w:rsidRPr="00000000">
        <w:rPr>
          <w:rtl w:val="0"/>
        </w:rPr>
      </w:r>
    </w:p>
    <w:p w:rsidR="00000000" w:rsidDel="00000000" w:rsidP="00000000" w:rsidRDefault="00000000" w:rsidRPr="00000000" w14:paraId="0000005A">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Materials: </w:t>
      </w:r>
      <w:r w:rsidDel="00000000" w:rsidR="00000000" w:rsidRPr="00000000">
        <w:rPr>
          <w:rFonts w:ascii="Bookman Old Style" w:cs="Bookman Old Style" w:eastAsia="Bookman Old Style" w:hAnsi="Bookman Old Style"/>
          <w:sz w:val="24"/>
          <w:szCs w:val="24"/>
          <w:rtl w:val="0"/>
        </w:rPr>
        <w:t xml:space="preserve">calculators, scratch paper</w:t>
      </w:r>
      <w:r w:rsidDel="00000000" w:rsidR="00000000" w:rsidRPr="00000000">
        <w:rPr>
          <w:rtl w:val="0"/>
        </w:rPr>
      </w:r>
    </w:p>
    <w:p w:rsidR="00000000" w:rsidDel="00000000" w:rsidP="00000000" w:rsidRDefault="00000000" w:rsidRPr="00000000" w14:paraId="0000005B">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Technology:  </w:t>
      </w:r>
      <w:r w:rsidDel="00000000" w:rsidR="00000000" w:rsidRPr="00000000">
        <w:rPr>
          <w:rFonts w:ascii="Bookman Old Style" w:cs="Bookman Old Style" w:eastAsia="Bookman Old Style" w:hAnsi="Bookman Old Style"/>
          <w:sz w:val="24"/>
          <w:szCs w:val="24"/>
          <w:rtl w:val="0"/>
        </w:rPr>
        <w:t xml:space="preserve">Promethean Board, Projector, chromebooks, headphones</w:t>
      </w:r>
      <w:r w:rsidDel="00000000" w:rsidR="00000000" w:rsidRPr="00000000">
        <w:rPr>
          <w:rtl w:val="0"/>
        </w:rPr>
      </w:r>
    </w:p>
    <w:p w:rsidR="00000000" w:rsidDel="00000000" w:rsidP="00000000" w:rsidRDefault="00000000" w:rsidRPr="00000000" w14:paraId="0000005C">
      <w:pPr>
        <w:widowControl w:val="1"/>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5D">
      <w:pPr>
        <w:widowControl w:val="1"/>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u w:val="single"/>
          <w:rtl w:val="0"/>
        </w:rPr>
        <w:t xml:space="preserve">Pre Class:</w:t>
      </w:r>
      <w:r w:rsidDel="00000000" w:rsidR="00000000" w:rsidRPr="00000000">
        <w:rPr>
          <w:rFonts w:ascii="Bookman Old Style" w:cs="Bookman Old Style" w:eastAsia="Bookman Old Style" w:hAnsi="Bookman Old Style"/>
          <w:sz w:val="24"/>
          <w:szCs w:val="24"/>
          <w:rtl w:val="0"/>
        </w:rPr>
        <w:t xml:space="preserve"> TSW will copy the lesson objectives from the iReady lesson.</w:t>
      </w:r>
    </w:p>
    <w:p w:rsidR="00000000" w:rsidDel="00000000" w:rsidP="00000000" w:rsidRDefault="00000000" w:rsidRPr="00000000" w14:paraId="0000005E">
      <w:pPr>
        <w:widowControl w:val="1"/>
        <w:rPr>
          <w:rFonts w:ascii="Bookman Old Style" w:cs="Bookman Old Style" w:eastAsia="Bookman Old Style" w:hAnsi="Bookman Old Style"/>
          <w:b w:val="1"/>
          <w:sz w:val="24"/>
          <w:szCs w:val="24"/>
          <w:u w:val="single"/>
        </w:rPr>
      </w:pPr>
      <w:r w:rsidDel="00000000" w:rsidR="00000000" w:rsidRPr="00000000">
        <w:rPr>
          <w:rtl w:val="0"/>
        </w:rPr>
      </w:r>
    </w:p>
    <w:p w:rsidR="00000000" w:rsidDel="00000000" w:rsidP="00000000" w:rsidRDefault="00000000" w:rsidRPr="00000000" w14:paraId="0000005F">
      <w:pPr>
        <w:widowControl w:val="1"/>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u w:val="single"/>
          <w:rtl w:val="0"/>
        </w:rPr>
        <w:t xml:space="preserve">Independent Practice:</w:t>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highlight w:val="cyan"/>
          <w:rtl w:val="0"/>
        </w:rPr>
        <w:t xml:space="preserve">(~50 minutes)</w:t>
      </w:r>
      <w:r w:rsidDel="00000000" w:rsidR="00000000" w:rsidRPr="00000000">
        <w:rPr>
          <w:rtl w:val="0"/>
        </w:rPr>
      </w:r>
    </w:p>
    <w:p w:rsidR="00000000" w:rsidDel="00000000" w:rsidP="00000000" w:rsidRDefault="00000000" w:rsidRPr="00000000" w14:paraId="00000060">
      <w:pPr>
        <w:widowControl w:val="1"/>
        <w:rPr>
          <w:rFonts w:ascii="Bookman Old Style" w:cs="Bookman Old Style" w:eastAsia="Bookman Old Style" w:hAnsi="Bookman Old Style"/>
          <w:i w:val="1"/>
          <w:sz w:val="24"/>
          <w:szCs w:val="24"/>
        </w:rPr>
      </w:pPr>
      <w:r w:rsidDel="00000000" w:rsidR="00000000" w:rsidRPr="00000000">
        <w:rPr>
          <w:rFonts w:ascii="Bookman Old Style" w:cs="Bookman Old Style" w:eastAsia="Bookman Old Style" w:hAnsi="Bookman Old Style"/>
          <w:i w:val="1"/>
          <w:sz w:val="24"/>
          <w:szCs w:val="24"/>
          <w:rtl w:val="0"/>
        </w:rPr>
        <w:t xml:space="preserve">The student will…</w:t>
      </w:r>
    </w:p>
    <w:p w:rsidR="00000000" w:rsidDel="00000000" w:rsidP="00000000" w:rsidRDefault="00000000" w:rsidRPr="00000000" w14:paraId="00000061">
      <w:pPr>
        <w:widowControl w:val="1"/>
        <w:numPr>
          <w:ilvl w:val="0"/>
          <w:numId w:val="2"/>
        </w:numPr>
        <w:ind w:left="720" w:hanging="360"/>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Practice the following skills on Math Prodigy: 7.NS3, 7.RP.1, 7.EE.1, &amp; 7.EE.4</w:t>
      </w:r>
      <w:r w:rsidDel="00000000" w:rsidR="00000000" w:rsidRPr="00000000">
        <w:rPr>
          <w:rtl w:val="0"/>
        </w:rPr>
      </w:r>
    </w:p>
    <w:p w:rsidR="00000000" w:rsidDel="00000000" w:rsidP="00000000" w:rsidRDefault="00000000" w:rsidRPr="00000000" w14:paraId="00000062">
      <w:pPr>
        <w:widowControl w:val="1"/>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3">
      <w:pPr>
        <w:widowControl w:val="1"/>
        <w:rPr>
          <w:rFonts w:ascii="Bookman Old Style" w:cs="Bookman Old Style" w:eastAsia="Bookman Old Style" w:hAnsi="Bookman Old Style"/>
          <w:b w:val="1"/>
          <w:sz w:val="24"/>
          <w:szCs w:val="24"/>
          <w:u w:val="single"/>
        </w:rPr>
      </w:pPr>
      <w:r w:rsidDel="00000000" w:rsidR="00000000" w:rsidRPr="00000000">
        <w:rPr>
          <w:rFonts w:ascii="Bookman Old Style" w:cs="Bookman Old Style" w:eastAsia="Bookman Old Style" w:hAnsi="Bookman Old Style"/>
          <w:b w:val="1"/>
          <w:sz w:val="24"/>
          <w:szCs w:val="24"/>
          <w:u w:val="single"/>
          <w:rtl w:val="0"/>
        </w:rPr>
        <w:t xml:space="preserve">Teacher Interventions:</w:t>
      </w:r>
    </w:p>
    <w:p w:rsidR="00000000" w:rsidDel="00000000" w:rsidP="00000000" w:rsidRDefault="00000000" w:rsidRPr="00000000" w14:paraId="00000064">
      <w:pPr>
        <w:widowControl w:val="1"/>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The teacher will…</w:t>
      </w:r>
    </w:p>
    <w:p w:rsidR="00000000" w:rsidDel="00000000" w:rsidP="00000000" w:rsidRDefault="00000000" w:rsidRPr="00000000" w14:paraId="00000065">
      <w:pPr>
        <w:widowControl w:val="1"/>
        <w:numPr>
          <w:ilvl w:val="0"/>
          <w:numId w:val="7"/>
        </w:numPr>
        <w:ind w:left="720" w:hanging="360"/>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Pull 2-5 students per class period to tutor skills struggling with former and current math standards.</w:t>
      </w:r>
    </w:p>
    <w:p w:rsidR="00000000" w:rsidDel="00000000" w:rsidP="00000000" w:rsidRDefault="00000000" w:rsidRPr="00000000" w14:paraId="00000066">
      <w:pPr>
        <w:widowControl w:val="1"/>
        <w:jc w:val="center"/>
        <w:rPr>
          <w:rFonts w:ascii="Bookman Old Style" w:cs="Bookman Old Style" w:eastAsia="Bookman Old Style" w:hAnsi="Bookman Old Style"/>
          <w:sz w:val="24"/>
          <w:szCs w:val="24"/>
          <w:highlight w:val="yellow"/>
        </w:rPr>
      </w:pPr>
      <w:r w:rsidDel="00000000" w:rsidR="00000000" w:rsidRPr="00000000">
        <w:rPr>
          <w:rtl w:val="0"/>
        </w:rPr>
      </w:r>
    </w:p>
    <w:p w:rsidR="00000000" w:rsidDel="00000000" w:rsidP="00000000" w:rsidRDefault="00000000" w:rsidRPr="00000000" w14:paraId="00000067">
      <w:pPr>
        <w:widowControl w:val="1"/>
        <w:jc w:val="center"/>
        <w:rPr>
          <w:rFonts w:ascii="Bookman Old Style" w:cs="Bookman Old Style" w:eastAsia="Bookman Old Style" w:hAnsi="Bookman Old Style"/>
          <w:sz w:val="24"/>
          <w:szCs w:val="24"/>
          <w:highlight w:val="yellow"/>
        </w:rPr>
      </w:pPr>
      <w:r w:rsidDel="00000000" w:rsidR="00000000" w:rsidRPr="00000000">
        <w:rPr>
          <w:rFonts w:ascii="Bookman Old Style" w:cs="Bookman Old Style" w:eastAsia="Bookman Old Style" w:hAnsi="Bookman Old Style"/>
          <w:sz w:val="24"/>
          <w:szCs w:val="24"/>
          <w:highlight w:val="yellow"/>
          <w:rtl w:val="0"/>
        </w:rPr>
        <w:t xml:space="preserve">Early Finishers will get their 45 minutes in Math iReady.</w:t>
      </w:r>
    </w:p>
    <w:p w:rsidR="00000000" w:rsidDel="00000000" w:rsidP="00000000" w:rsidRDefault="00000000" w:rsidRPr="00000000" w14:paraId="00000068">
      <w:pPr>
        <w:pageBreakBefore w:val="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69">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December 16, 2022 (Friday)</w:t>
      </w:r>
    </w:p>
    <w:p w:rsidR="00000000" w:rsidDel="00000000" w:rsidP="00000000" w:rsidRDefault="00000000" w:rsidRPr="00000000" w14:paraId="0000006B">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Focus Question:  </w:t>
      </w:r>
      <w:r w:rsidDel="00000000" w:rsidR="00000000" w:rsidRPr="00000000">
        <w:rPr>
          <w:rFonts w:ascii="Times New Roman" w:cs="Times New Roman" w:eastAsia="Times New Roman" w:hAnsi="Times New Roman"/>
          <w:rtl w:val="0"/>
        </w:rPr>
        <w:t xml:space="preserve">How can I solve multi-step real-life and mathematical problems posed with positive and negative rational numbers in any form?</w:t>
      </w:r>
    </w:p>
    <w:p w:rsidR="00000000" w:rsidDel="00000000" w:rsidP="00000000" w:rsidRDefault="00000000" w:rsidRPr="00000000" w14:paraId="0000006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Bell Ringer:</w:t>
      </w:r>
      <w:r w:rsidDel="00000000" w:rsidR="00000000" w:rsidRPr="00000000">
        <w:rPr>
          <w:rFonts w:ascii="Times New Roman" w:cs="Times New Roman" w:eastAsia="Times New Roman" w:hAnsi="Times New Roman"/>
          <w:sz w:val="24"/>
          <w:szCs w:val="24"/>
          <w:rtl w:val="0"/>
        </w:rPr>
        <w:t xml:space="preserve">  Students complete a MAAP style problem. </w:t>
      </w:r>
      <w:r w:rsidDel="00000000" w:rsidR="00000000" w:rsidRPr="00000000">
        <w:rPr>
          <w:rFonts w:ascii="Times New Roman" w:cs="Times New Roman" w:eastAsia="Times New Roman" w:hAnsi="Times New Roman"/>
          <w:b w:val="1"/>
          <w:sz w:val="24"/>
          <w:szCs w:val="24"/>
          <w:highlight w:val="yellow"/>
          <w:rtl w:val="0"/>
        </w:rPr>
        <w:t xml:space="preserve">(5 minutes)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tbl>
      <w:tblPr>
        <w:tblStyle w:val="Table2"/>
        <w:tblW w:w="106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50"/>
        <w:tblGridChange w:id="0">
          <w:tblGrid>
            <w:gridCol w:w="10650"/>
          </w:tblGrid>
        </w:tblGridChange>
      </w:tblGrid>
      <w:tr>
        <w:trPr>
          <w:cantSplit w:val="0"/>
          <w:tblHeader w:val="0"/>
        </w:trPr>
        <w:tc>
          <w:tcPr/>
          <w:p w:rsidR="00000000" w:rsidDel="00000000" w:rsidP="00000000" w:rsidRDefault="00000000" w:rsidRPr="00000000" w14:paraId="000000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Anticipatory Set/Introduction  </w:t>
            </w:r>
            <w:r w:rsidDel="00000000" w:rsidR="00000000" w:rsidRPr="00000000">
              <w:rPr>
                <w:rFonts w:ascii="Times New Roman" w:cs="Times New Roman" w:eastAsia="Times New Roman" w:hAnsi="Times New Roman"/>
                <w:b w:val="1"/>
                <w:sz w:val="24"/>
                <w:szCs w:val="24"/>
                <w:highlight w:val="yellow"/>
                <w:rtl w:val="0"/>
              </w:rPr>
              <w:t xml:space="preserve">(3 minutes)</w:t>
            </w:r>
            <w:r w:rsidDel="00000000" w:rsidR="00000000" w:rsidRPr="00000000">
              <w:rPr>
                <w:rtl w:val="0"/>
              </w:rPr>
            </w:r>
          </w:p>
        </w:tc>
      </w:tr>
      <w:tr>
        <w:trPr>
          <w:cantSplit w:val="0"/>
          <w:tblHeader w:val="0"/>
        </w:trPr>
        <w:tc>
          <w:tcPr/>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Shows students MS state standard we will be focusing on today, then explain what we are learning, why we are learning it, and how they will know they mastered it.</w:t>
            </w:r>
          </w:p>
          <w:p w:rsidR="00000000" w:rsidDel="00000000" w:rsidP="00000000" w:rsidRDefault="00000000" w:rsidRPr="00000000" w14:paraId="00000071">
            <w:pPr>
              <w:spacing w:after="100" w:lineRule="auto"/>
              <w:jc w:val="center"/>
              <w:rPr>
                <w:rFonts w:ascii="Times New Roman" w:cs="Times New Roman" w:eastAsia="Times New Roman" w:hAnsi="Times New Roman"/>
              </w:rPr>
            </w:pPr>
            <w:r w:rsidDel="00000000" w:rsidR="00000000" w:rsidRPr="00000000">
              <w:rPr>
                <w:rtl w:val="0"/>
              </w:rPr>
            </w:r>
          </w:p>
        </w:tc>
      </w:tr>
      <w:tr>
        <w:trPr>
          <w:cantSplit w:val="0"/>
          <w:tblHeader w:val="0"/>
        </w:trPr>
        <w:tc>
          <w:tcPr/>
          <w:p w:rsidR="00000000" w:rsidDel="00000000" w:rsidP="00000000" w:rsidRDefault="00000000" w:rsidRPr="00000000" w14:paraId="000000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 Input </w:t>
            </w:r>
            <w:r w:rsidDel="00000000" w:rsidR="00000000" w:rsidRPr="00000000">
              <w:rPr>
                <w:rFonts w:ascii="Times New Roman" w:cs="Times New Roman" w:eastAsia="Times New Roman" w:hAnsi="Times New Roman"/>
                <w:b w:val="1"/>
                <w:sz w:val="24"/>
                <w:szCs w:val="24"/>
                <w:highlight w:val="yellow"/>
                <w:rtl w:val="0"/>
              </w:rPr>
              <w:t xml:space="preserve">(10 minutes)</w:t>
            </w:r>
            <w:r w:rsidDel="00000000" w:rsidR="00000000" w:rsidRPr="00000000">
              <w:rPr>
                <w:rtl w:val="0"/>
              </w:rPr>
            </w:r>
          </w:p>
        </w:tc>
      </w:tr>
      <w:tr>
        <w:trPr>
          <w:cantSplit w:val="0"/>
          <w:tblHeader w:val="0"/>
        </w:trPr>
        <w:tc>
          <w:tcPr/>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teacher will…</w:t>
            </w:r>
            <w:r w:rsidDel="00000000" w:rsidR="00000000" w:rsidRPr="00000000">
              <w:rPr>
                <w:rtl w:val="0"/>
              </w:rPr>
            </w:r>
          </w:p>
          <w:p w:rsidR="00000000" w:rsidDel="00000000" w:rsidP="00000000" w:rsidRDefault="00000000" w:rsidRPr="00000000" w14:paraId="0000007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the commutative, associative, and distributive properties.</w:t>
            </w:r>
          </w:p>
          <w:p w:rsidR="00000000" w:rsidDel="00000000" w:rsidP="00000000" w:rsidRDefault="00000000" w:rsidRPr="00000000" w14:paraId="00000075">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open their workbooks to pages 146-147.</w:t>
            </w:r>
          </w:p>
          <w:p w:rsidR="00000000" w:rsidDel="00000000" w:rsidP="00000000" w:rsidRDefault="00000000" w:rsidRPr="00000000" w14:paraId="00000076">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on different students to read </w:t>
            </w:r>
            <w:r w:rsidDel="00000000" w:rsidR="00000000" w:rsidRPr="00000000">
              <w:rPr>
                <w:rFonts w:ascii="Times New Roman" w:cs="Times New Roman" w:eastAsia="Times New Roman" w:hAnsi="Times New Roman"/>
                <w:b w:val="1"/>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through </w:t>
            </w:r>
            <w:r w:rsidDel="00000000" w:rsidR="00000000" w:rsidRPr="00000000">
              <w:rPr>
                <w:rFonts w:ascii="Times New Roman" w:cs="Times New Roman" w:eastAsia="Times New Roman" w:hAnsi="Times New Roman"/>
                <w:b w:val="1"/>
                <w:i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as we answer as a group.</w:t>
            </w:r>
          </w:p>
          <w:p w:rsidR="00000000" w:rsidDel="00000000" w:rsidP="00000000" w:rsidRDefault="00000000" w:rsidRPr="00000000" w14:paraId="0000007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Call on different students to read through page 147.</w:t>
            </w:r>
          </w:p>
          <w:p w:rsidR="00000000" w:rsidDel="00000000" w:rsidP="00000000" w:rsidRDefault="00000000" w:rsidRPr="00000000" w14:paraId="00000078">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 students to complete “Reflection”</w:t>
              <w:tab/>
            </w:r>
            <w:r w:rsidDel="00000000" w:rsidR="00000000" w:rsidRPr="00000000">
              <w:rPr>
                <w:rtl w:val="0"/>
              </w:rPr>
            </w:r>
          </w:p>
        </w:tc>
      </w:tr>
      <w:tr>
        <w:trPr>
          <w:cantSplit w:val="0"/>
          <w:tblHeader w:val="0"/>
        </w:trPr>
        <w:tc>
          <w:tcPr/>
          <w:p w:rsidR="00000000" w:rsidDel="00000000" w:rsidP="00000000" w:rsidRDefault="00000000" w:rsidRPr="00000000" w14:paraId="00000079">
            <w:pPr>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Guided/Independent Practice </w:t>
            </w:r>
            <w:r w:rsidDel="00000000" w:rsidR="00000000" w:rsidRPr="00000000">
              <w:rPr>
                <w:rFonts w:ascii="Times New Roman" w:cs="Times New Roman" w:eastAsia="Times New Roman" w:hAnsi="Times New Roman"/>
                <w:b w:val="1"/>
                <w:sz w:val="24"/>
                <w:szCs w:val="24"/>
                <w:highlight w:val="yellow"/>
                <w:rtl w:val="0"/>
              </w:rPr>
              <w:t xml:space="preserve">(15 minutes)</w:t>
            </w:r>
          </w:p>
        </w:tc>
      </w:tr>
      <w:tr>
        <w:trPr>
          <w:cantSplit w:val="0"/>
          <w:tblHeader w:val="0"/>
        </w:trPr>
        <w:tc>
          <w:tcPr/>
          <w:p w:rsidR="00000000" w:rsidDel="00000000" w:rsidP="00000000" w:rsidRDefault="00000000" w:rsidRPr="00000000" w14:paraId="0000007A">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teacher will…</w:t>
            </w:r>
          </w:p>
          <w:p w:rsidR="00000000" w:rsidDel="00000000" w:rsidP="00000000" w:rsidRDefault="00000000" w:rsidRPr="00000000" w14:paraId="0000007B">
            <w:pPr>
              <w:numPr>
                <w:ilvl w:val="0"/>
                <w:numId w:val="4"/>
              </w:numPr>
              <w:ind w:left="720" w:hanging="360"/>
              <w:rPr>
                <w:i w:val="1"/>
                <w:sz w:val="24"/>
                <w:szCs w:val="24"/>
              </w:rPr>
            </w:pPr>
            <w:r w:rsidDel="00000000" w:rsidR="00000000" w:rsidRPr="00000000">
              <w:rPr>
                <w:rFonts w:ascii="Times New Roman" w:cs="Times New Roman" w:eastAsia="Times New Roman" w:hAnsi="Times New Roman"/>
                <w:sz w:val="24"/>
                <w:szCs w:val="24"/>
                <w:rtl w:val="0"/>
              </w:rPr>
              <w:t xml:space="preserve">Discuss the new problem on Page 148 and point out the models.</w:t>
            </w:r>
          </w:p>
          <w:p w:rsidR="00000000" w:rsidDel="00000000" w:rsidP="00000000" w:rsidRDefault="00000000" w:rsidRPr="00000000" w14:paraId="0000007C">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 students complete page 149. (Discuss)</w:t>
            </w:r>
          </w:p>
          <w:p w:rsidR="00000000" w:rsidDel="00000000" w:rsidP="00000000" w:rsidRDefault="00000000" w:rsidRPr="00000000" w14:paraId="0000007D">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 through 150-151.</w:t>
            </w:r>
          </w:p>
        </w:tc>
      </w:tr>
      <w:tr>
        <w:trPr>
          <w:cantSplit w:val="0"/>
          <w:tblHeader w:val="0"/>
        </w:trPr>
        <w:tc>
          <w:tcPr/>
          <w:p w:rsidR="00000000" w:rsidDel="00000000" w:rsidP="00000000" w:rsidRDefault="00000000" w:rsidRPr="00000000" w14:paraId="0000007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Independent Practice </w:t>
            </w:r>
            <w:r w:rsidDel="00000000" w:rsidR="00000000" w:rsidRPr="00000000">
              <w:rPr>
                <w:rFonts w:ascii="Times New Roman" w:cs="Times New Roman" w:eastAsia="Times New Roman" w:hAnsi="Times New Roman"/>
                <w:b w:val="1"/>
                <w:sz w:val="24"/>
                <w:szCs w:val="24"/>
                <w:highlight w:val="yellow"/>
                <w:rtl w:val="0"/>
              </w:rPr>
              <w:t xml:space="preserve">(15 minute)</w:t>
            </w:r>
            <w:r w:rsidDel="00000000" w:rsidR="00000000" w:rsidRPr="00000000">
              <w:rPr>
                <w:rtl w:val="0"/>
              </w:rPr>
            </w:r>
          </w:p>
        </w:tc>
      </w:tr>
      <w:tr>
        <w:trPr>
          <w:cantSplit w:val="0"/>
          <w:tblHeader w:val="0"/>
        </w:trPr>
        <w:tc>
          <w:tcPr/>
          <w:p w:rsidR="00000000" w:rsidDel="00000000" w:rsidP="00000000" w:rsidRDefault="00000000" w:rsidRPr="00000000" w14:paraId="0000007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student will…</w:t>
            </w:r>
          </w:p>
          <w:p w:rsidR="00000000" w:rsidDel="00000000" w:rsidP="00000000" w:rsidRDefault="00000000" w:rsidRPr="00000000" w14:paraId="00000080">
            <w:pPr>
              <w:numPr>
                <w:ilvl w:val="0"/>
                <w:numId w:val="1"/>
              </w:numPr>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Work with a partner to complete 1-5 on pages 154-155.</w:t>
            </w:r>
          </w:p>
          <w:p w:rsidR="00000000" w:rsidDel="00000000" w:rsidP="00000000" w:rsidRDefault="00000000" w:rsidRPr="00000000" w14:paraId="00000081">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Discuss correct answers.</w:t>
            </w:r>
          </w:p>
        </w:tc>
      </w:tr>
      <w:tr>
        <w:trPr>
          <w:cantSplit w:val="0"/>
          <w:tblHeader w:val="0"/>
        </w:trPr>
        <w:tc>
          <w:tcPr/>
          <w:p w:rsidR="00000000" w:rsidDel="00000000" w:rsidP="00000000" w:rsidRDefault="00000000" w:rsidRPr="00000000" w14:paraId="00000082">
            <w:pPr>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Closure </w:t>
            </w:r>
            <w:r w:rsidDel="00000000" w:rsidR="00000000" w:rsidRPr="00000000">
              <w:rPr>
                <w:rFonts w:ascii="Times New Roman" w:cs="Times New Roman" w:eastAsia="Times New Roman" w:hAnsi="Times New Roman"/>
                <w:b w:val="1"/>
                <w:sz w:val="24"/>
                <w:szCs w:val="24"/>
                <w:highlight w:val="yellow"/>
                <w:rtl w:val="0"/>
              </w:rPr>
              <w:t xml:space="preserve">(5 minutes)</w:t>
            </w:r>
          </w:p>
        </w:tc>
      </w:tr>
      <w:tr>
        <w:trPr>
          <w:cantSplit w:val="0"/>
          <w:tblHeader w:val="0"/>
        </w:trPr>
        <w:tc>
          <w:tcPr/>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student will…</w:t>
            </w:r>
            <w:r w:rsidDel="00000000" w:rsidR="00000000" w:rsidRPr="00000000">
              <w:rPr>
                <w:rtl w:val="0"/>
              </w:rPr>
            </w:r>
          </w:p>
          <w:p w:rsidR="00000000" w:rsidDel="00000000" w:rsidP="00000000" w:rsidRDefault="00000000" w:rsidRPr="00000000" w14:paraId="00000084">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 an exit ticket.</w:t>
            </w:r>
          </w:p>
        </w:tc>
      </w:tr>
    </w:tbl>
    <w:p w:rsidR="00000000" w:rsidDel="00000000" w:rsidP="00000000" w:rsidRDefault="00000000" w:rsidRPr="00000000" w14:paraId="00000085">
      <w:pPr>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